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393"/>
        <w:gridCol w:w="195"/>
        <w:gridCol w:w="655"/>
        <w:gridCol w:w="158"/>
        <w:gridCol w:w="949"/>
        <w:gridCol w:w="27"/>
        <w:gridCol w:w="709"/>
        <w:gridCol w:w="862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重庆建峰化工股份有限公司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重庆建峰化工股份有限公司安全现状评价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危险化学品生产企业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4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4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2021年6月</w:t>
            </w: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1800000000100099/019234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1100000000301652/019246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S011053000110191001147/019244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S011053000110192003004/035894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1800000000201223/020783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1700000000301781/030719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S011053000110193002272/035650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电气、自动化（仪表）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1700000000201153/019235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1600000000102949/019237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003832/0800000000102949</w:t>
            </w:r>
          </w:p>
        </w:tc>
        <w:tc>
          <w:tcPr>
            <w:tcW w:w="2237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t>重庆建峰化工股份有限公司（以下简称：建峰化工股份公司）是重庆建峰工业集团有限公司的控股子公司（独立法人），位于重庆市涪陵区白涛街道王家坝</w:t>
            </w:r>
            <w:r>
              <w:rPr>
                <w:rFonts w:hint="eastAsia"/>
              </w:rPr>
              <w:t>，</w:t>
            </w:r>
            <w:r>
              <w:t>占地47.45万m2，员工</w:t>
            </w:r>
            <w:r>
              <w:rPr>
                <w:rFonts w:hint="eastAsia"/>
              </w:rPr>
              <w:t>约800</w:t>
            </w:r>
            <w:r>
              <w:t>名。</w:t>
            </w:r>
            <w:r>
              <w:rPr>
                <w:rFonts w:hint="eastAsia"/>
              </w:rPr>
              <w:t>建峰化工股份公司拥有两套3</w:t>
            </w:r>
            <w:r>
              <w:t>×</w:t>
            </w:r>
            <w:r>
              <w:rPr>
                <w:rFonts w:hint="eastAsia"/>
              </w:rPr>
              <w:t>104t/a三聚氰胺装置（一期高压法、二期低压法），一套30</w:t>
            </w:r>
            <w:r>
              <w:t>×</w:t>
            </w:r>
            <w:r>
              <w:rPr>
                <w:rFonts w:hint="eastAsia"/>
              </w:rPr>
              <w:t>104t/a合成氨/52</w:t>
            </w:r>
            <w:r>
              <w:t>×</w:t>
            </w:r>
            <w:r>
              <w:rPr>
                <w:rFonts w:hint="eastAsia"/>
              </w:rPr>
              <w:t>104t/a尿素装置（简称为一化装置），一套45</w:t>
            </w:r>
            <w:r>
              <w:t>×</w:t>
            </w:r>
            <w:r>
              <w:rPr>
                <w:rFonts w:hint="eastAsia"/>
              </w:rPr>
              <w:t>104t/a合成氨/80</w:t>
            </w:r>
            <w:r>
              <w:t>×</w:t>
            </w:r>
            <w:r>
              <w:rPr>
                <w:rFonts w:hint="eastAsia"/>
              </w:rPr>
              <w:t>104t/a尿素装置（简称为二化装置）。建峰化工股份公司主要产品和中间产品包括氨、氨溶液、氢气、一氧化碳、二氧化碳、氮气、尿素、三聚氰胺。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357245" cy="3357245"/>
                  <wp:effectExtent l="0" t="0" r="14605" b="14605"/>
                  <wp:docPr id="1" name="图片 1" descr="IMG20210511142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105111426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7245" cy="3357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2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609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刘国勇、黄安勇、席刚</w:t>
            </w:r>
          </w:p>
        </w:tc>
        <w:tc>
          <w:tcPr>
            <w:tcW w:w="124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2021.5.11-12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4609" w:type="dxa"/>
            <w:gridSpan w:val="6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1.二化尿素散库房外消防水管网未涂刷颜色和标识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2.厂区设置有大量钢直梯，钢直梯设置不规范，如脱盐水控制室外墙直梯未设置护笼；护笼立杆数量不足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根；护笼底部与基准面距离不满足要求。无</w:t>
            </w:r>
            <w:r>
              <w:rPr>
                <w:rFonts w:ascii="仿宋" w:hAnsi="仿宋" w:eastAsia="仿宋"/>
                <w:sz w:val="21"/>
                <w:szCs w:val="21"/>
              </w:rPr>
              <w:t>“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小心坠落</w:t>
            </w:r>
            <w:r>
              <w:rPr>
                <w:rFonts w:ascii="仿宋" w:hAnsi="仿宋" w:eastAsia="仿宋"/>
                <w:sz w:val="21"/>
                <w:szCs w:val="21"/>
              </w:rPr>
              <w:t>”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等安全警示标识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3. 部分管道未设置介质、流向、主要工艺参数、危险标识等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4. 二化氨储罐外冰机进出线路被水浸泡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5. 二化氨储罐底部出口手动切断阀未设置操作平台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6. 二化氨储罐进出口道路周边有杂草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7. 二化至一化天然气主管仪表（</w:t>
            </w:r>
            <w:r>
              <w:rPr>
                <w:rFonts w:ascii="仿宋" w:hAnsi="仿宋" w:eastAsia="仿宋"/>
                <w:sz w:val="21"/>
                <w:szCs w:val="21"/>
              </w:rPr>
              <w:t>04FT-1404A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）校验有效期过期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8. 抽检二化控制室空呼气瓶</w:t>
            </w:r>
            <w:r>
              <w:rPr>
                <w:rFonts w:ascii="仿宋" w:hAnsi="仿宋" w:eastAsia="仿宋"/>
                <w:sz w:val="21"/>
                <w:szCs w:val="21"/>
              </w:rPr>
              <w:t>2006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月生产，已满</w:t>
            </w:r>
            <w:r>
              <w:rPr>
                <w:rFonts w:ascii="仿宋" w:hAnsi="仿宋" w:eastAsia="仿宋"/>
                <w:sz w:val="21"/>
                <w:szCs w:val="21"/>
              </w:rPr>
              <w:t>15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年，应按要求报废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9. 二化甲醛装卸处未设置防撞桩和警示标识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10. 一化液氨储罐外管道未采取防撞措施和警示标识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11. 一化液氨储罐外液氨管道末端出口未安装双阀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12. 一化液氨罐区照明线路接地线路敷设、穿管不规范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13. 一化液氨罐区</w:t>
            </w:r>
            <w:r>
              <w:rPr>
                <w:rFonts w:ascii="仿宋" w:hAnsi="仿宋" w:eastAsia="仿宋"/>
                <w:sz w:val="21"/>
                <w:szCs w:val="21"/>
              </w:rPr>
              <w:t>A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储罐底部照明电线有接头（采用胶布缠绕）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14. 一化液氨罐区管道并行、交叉未按要求跨接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15. 一化液氨罐区有液氨管道穿过围堰，穿越位置未采取套管保护，穿越位置锈蚀严重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16. 一化合成工序外杂物间未挂牌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17. 一化</w:t>
            </w:r>
            <w:r>
              <w:rPr>
                <w:rFonts w:ascii="仿宋" w:hAnsi="仿宋" w:eastAsia="仿宋"/>
                <w:sz w:val="21"/>
                <w:szCs w:val="21"/>
              </w:rPr>
              <w:t>100X1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洗眼器过滤网损坏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18. 三胺氨水罐区围堰内安装有泵，部分法兰防喷罩脱落，液氨储罐未接地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19. 三胺包装库内未公示粉尘、噪声检测结果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20. 三胺包装库内未设置叉车限速标识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21. 三胺装卸停车位无防撞警示标识和设施，上车装卸安全绳只有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根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22. 有毒可燃气体检测报警登记表记录不规范，报警信息处置未形成闭环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23一化合成氨装置与一化消防水泵房距离不足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65455"/>
    <w:rsid w:val="20E6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2021-06-23T02:12:00Z</dcterms:created>
  <dc:creator>雷楠</dc:creator>
  <cp:lastModifiedBy>雷楠</cp:lastModifiedBy>
  <dcterms:modified xsi:type="dcterms:W3CDTF">2021-06-23T02:13:04Z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