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角25井-聚1D219管道地灾隐患治理工程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陆上油气管道运输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S0110530001101920030</w:t>
            </w:r>
            <w:r>
              <w:rPr>
                <w:rFonts w:ascii="仿宋" w:hAnsi="仿宋" w:eastAsia="仿宋"/>
                <w:sz w:val="21"/>
                <w:szCs w:val="21"/>
              </w:rPr>
              <w:t>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8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ascii="仿宋" w:hAnsi="仿宋" w:eastAsia="仿宋"/>
                <w:sz w:val="21"/>
                <w:szCs w:val="21"/>
              </w:rPr>
              <w:t>角25井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-</w:t>
            </w:r>
            <w:r>
              <w:rPr>
                <w:rFonts w:ascii="仿宋" w:hAnsi="仿宋" w:eastAsia="仿宋"/>
                <w:sz w:val="21"/>
                <w:szCs w:val="21"/>
              </w:rPr>
              <w:t>聚1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D219输气管道位于盐亭县麻秧乡胜利村段，因暴雨山洪冲刷了鱼塘边坡，导致土体失稳，同时山脚鱼塘开挖太深，且未做护坡护岸，导致鱼塘边坡开始垮塌而拉断管道。</w:t>
            </w:r>
            <w:r>
              <w:rPr>
                <w:rFonts w:ascii="仿宋" w:hAnsi="仿宋" w:eastAsia="仿宋"/>
                <w:sz w:val="21"/>
                <w:szCs w:val="21"/>
              </w:rPr>
              <w:t>于梓江河边麻秧乡西部水产现代农业园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旁发生断裂，故</w:t>
            </w:r>
            <w:r>
              <w:rPr>
                <w:rFonts w:ascii="仿宋" w:hAnsi="仿宋" w:eastAsia="仿宋"/>
                <w:sz w:val="21"/>
                <w:szCs w:val="21"/>
              </w:rPr>
              <w:t>拟对该段管道进行隐患治理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</w:t>
            </w:r>
            <w:r>
              <w:rPr>
                <w:rFonts w:ascii="仿宋" w:hAnsi="仿宋" w:eastAsia="仿宋"/>
                <w:sz w:val="21"/>
                <w:szCs w:val="21"/>
              </w:rPr>
              <w:t>角25井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-</w:t>
            </w:r>
            <w:r>
              <w:rPr>
                <w:rFonts w:ascii="仿宋" w:hAnsi="仿宋" w:eastAsia="仿宋"/>
                <w:sz w:val="21"/>
                <w:szCs w:val="21"/>
              </w:rPr>
              <w:t>聚1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D219输气管道地灾隐患治理工程（以下简称“本工程”）改线段管道长度1.2km，改线段管道设计压力与原管道设计压力相同为4.0MPa，管径规格</w:t>
            </w:r>
            <w:r>
              <w:rPr>
                <w:rFonts w:ascii="仿宋" w:hAnsi="仿宋" w:eastAsia="仿宋"/>
                <w:sz w:val="21"/>
                <w:szCs w:val="21"/>
              </w:rPr>
              <w:t>D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N</w:t>
            </w:r>
            <w:r>
              <w:rPr>
                <w:rFonts w:ascii="仿宋" w:hAnsi="仿宋" w:eastAsia="仿宋"/>
                <w:sz w:val="21"/>
                <w:szCs w:val="21"/>
              </w:rPr>
              <w:t>219.1×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6.3，材质采用L245N PSL2级无缝钢管。</w:t>
            </w:r>
          </w:p>
          <w:p>
            <w:pPr>
              <w:spacing w:line="240" w:lineRule="auto"/>
              <w:ind w:firstLine="42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角25井至聚1井输气管线全长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28.13</w:t>
            </w:r>
            <w:r>
              <w:rPr>
                <w:rFonts w:ascii="仿宋" w:hAnsi="仿宋" w:eastAsia="仿宋"/>
                <w:sz w:val="21"/>
                <w:szCs w:val="21"/>
              </w:rPr>
              <w:t>km，输送介质为原料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天然</w:t>
            </w:r>
            <w:r>
              <w:rPr>
                <w:rFonts w:ascii="仿宋" w:hAnsi="仿宋" w:eastAsia="仿宋"/>
                <w:sz w:val="21"/>
                <w:szCs w:val="21"/>
              </w:rPr>
              <w:t>气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，不含硫化氢</w:t>
            </w:r>
            <w:r>
              <w:rPr>
                <w:rFonts w:ascii="仿宋" w:hAnsi="仿宋" w:eastAsia="仿宋"/>
                <w:sz w:val="21"/>
                <w:szCs w:val="21"/>
              </w:rPr>
              <w:t>。目前运行输量20×104m3/d，运行压力2.5MPa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 w:val="21"/>
              </w:rPr>
              <w:t xml:space="preserve"> </w:t>
            </w:r>
            <w:r>
              <w:drawing>
                <wp:inline distT="0" distB="0" distL="114300" distR="114300">
                  <wp:extent cx="1905000" cy="24955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2495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00EA4264"/>
    <w:rsid w:val="00EA4264"/>
    <w:rsid w:val="59B9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596</Words>
  <Characters>853</Characters>
  <Lines>0</Lines>
  <Paragraphs>0</Paragraphs>
  <TotalTime>0</TotalTime>
  <ScaleCrop>false</ScaleCrop>
  <LinksUpToDate>false</LinksUpToDate>
  <CharactersWithSpaces>868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2022-07-21T02:34:00Z</dcterms:created>
  <dc:creator>huawei</dc:creator>
  <cp:lastModifiedBy>雷楠</cp:lastModifiedBy>
  <dcterms:modified xsi:type="dcterms:W3CDTF">2022-11-30T08:14:12Z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73D4438CF74849A28497EECE5FEA90E3</vt:lpwstr>
  </property>
</Properties>
</file>