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重庆高速中油富渝能源发展有限公司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重庆高速中油富渝能源发展有限公司白沙加油站安全现状评价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重庆高速中油富渝能源发展有限公司白沙加油站</w:t>
            </w:r>
            <w:r>
              <w:t>（以下简称：</w:t>
            </w:r>
            <w:r>
              <w:rPr>
                <w:rFonts w:hint="eastAsia"/>
              </w:rPr>
              <w:t>“白沙加油站”</w:t>
            </w:r>
            <w:r>
              <w:t>）位于</w:t>
            </w:r>
            <w:r>
              <w:rPr>
                <w:rFonts w:hint="eastAsia"/>
              </w:rPr>
              <w:t>重庆市江津区白沙镇高屋社区</w:t>
            </w:r>
            <w:r>
              <w:t>，占地面积5915.36m2</w:t>
            </w:r>
            <w:r>
              <w:rPr>
                <w:rFonts w:hint="eastAsia"/>
              </w:rPr>
              <w:t>，主要经营零售汽油、柴油，该站于</w:t>
            </w:r>
            <w:r>
              <w:t>201</w:t>
            </w:r>
            <w:r>
              <w:rPr>
                <w:rFonts w:hint="eastAsia"/>
              </w:rPr>
              <w:t>6</w:t>
            </w:r>
            <w: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</w:rPr>
              <w:t>白沙加油站设</w:t>
            </w:r>
            <w:r>
              <w:t>1</w:t>
            </w:r>
            <w:r>
              <w:rPr>
                <w:rFonts w:hint="eastAsia"/>
              </w:rPr>
              <w:t>个</w:t>
            </w:r>
            <w:r>
              <w:t>30m3</w:t>
            </w:r>
            <w:r>
              <w:rPr>
                <w:rFonts w:hint="eastAsia"/>
              </w:rPr>
              <w:t>的92#</w:t>
            </w:r>
            <w:r>
              <w:t>汽油罐</w:t>
            </w:r>
            <w:r>
              <w:rPr>
                <w:rFonts w:hint="eastAsia"/>
              </w:rPr>
              <w:t>，</w:t>
            </w:r>
            <w:r>
              <w:t>1个</w:t>
            </w:r>
            <w:r>
              <w:rPr>
                <w:rFonts w:hint="eastAsia"/>
              </w:rPr>
              <w:t>3</w:t>
            </w:r>
            <w:r>
              <w:t>0m3的9</w:t>
            </w:r>
            <w:r>
              <w:rPr>
                <w:rFonts w:hint="eastAsia"/>
              </w:rPr>
              <w:t>5</w:t>
            </w:r>
            <w:r>
              <w:t>#汽油</w:t>
            </w:r>
            <w:r>
              <w:rPr>
                <w:rFonts w:hint="eastAsia"/>
              </w:rPr>
              <w:t>储</w:t>
            </w:r>
            <w:r>
              <w:t>罐，</w:t>
            </w:r>
            <w:r>
              <w:rPr>
                <w:rFonts w:hint="eastAsia"/>
              </w:rPr>
              <w:t>3个3</w:t>
            </w:r>
            <w:r>
              <w:t>0m3</w:t>
            </w:r>
            <w:r>
              <w:rPr>
                <w:rFonts w:hint="eastAsia"/>
              </w:rPr>
              <w:t>的0#柴</w:t>
            </w:r>
            <w:r>
              <w:t>油罐</w:t>
            </w:r>
            <w:r>
              <w:rPr>
                <w:rFonts w:hint="eastAsia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</w:rPr>
              <w:t>105</w:t>
            </w:r>
            <w:r>
              <w:t>m3，根据《汽车加油加气加氢站技术标准》（GB50156-2021）第3.0.9条，</w:t>
            </w:r>
            <w:r>
              <w:rPr>
                <w:rFonts w:hint="eastAsia"/>
              </w:rPr>
              <w:t>白沙加油站</w:t>
            </w:r>
            <w:r>
              <w:t>属于</w:t>
            </w:r>
            <w:r>
              <w:rPr>
                <w:rFonts w:hint="eastAsia"/>
              </w:rPr>
              <w:t>二</w:t>
            </w:r>
            <w:r>
              <w:t>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741295" cy="3735705"/>
                  <wp:effectExtent l="0" t="0" r="1905" b="1714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295" cy="3735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7E3795E"/>
    <w:rsid w:val="47E3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572</Words>
  <Characters>922</Characters>
  <Lines>0</Lines>
  <Paragraphs>0</Paragraphs>
  <TotalTime>0</TotalTime>
  <ScaleCrop>false</ScaleCrop>
  <LinksUpToDate>false</LinksUpToDate>
  <CharactersWithSpaces>940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2023-09-13T06:51:00Z</dcterms:created>
  <dc:creator>雷楠</dc:creator>
  <cp:lastModifiedBy>雷楠</cp:lastModifiedBy>
  <dcterms:modified xsi:type="dcterms:W3CDTF">2023-09-13T06:51:52Z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9546A5897C3048419FA4E002F6EE7A4F_11</vt:lpwstr>
  </property>
</Properties>
</file>